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一、 提前一周向未来设计学院美术馆（以下简称 SFDA）提供一份拍摄申请，包括以下具体内容（SFDA媒体拍摄申请表）：</w:t>
      </w:r>
    </w:p>
    <w:p>
      <w:r>
        <w:t>1. 媒体名称</w:t>
      </w:r>
    </w:p>
    <w:p>
      <w:r>
        <w:t>2. 联系人及联络方式</w:t>
      </w:r>
    </w:p>
    <w:p>
      <w:r>
        <w:t>3. 进馆拍摄时间及拍摄时长</w:t>
      </w:r>
    </w:p>
    <w:p>
      <w:r>
        <w:t>4. 拍摄人员数量</w:t>
      </w:r>
    </w:p>
    <w:p>
      <w:r>
        <w:t>5. 拍摄时所涉及到场馆的具体地方</w:t>
      </w:r>
    </w:p>
    <w:p>
      <w:r>
        <w:t>6. 拍摄主题和内容</w:t>
      </w:r>
    </w:p>
    <w:p>
      <w:r>
        <w:t>7. 拍摄所用的具体设备以及拍摄过程中所需SFDA提供的其它支持</w:t>
      </w:r>
    </w:p>
    <w:p>
      <w:r>
        <w:t>8. 此拍摄媒体所作用途</w:t>
      </w:r>
    </w:p>
    <w:p>
      <w:r>
        <w:t xml:space="preserve">二、 </w:t>
      </w:r>
      <w:bookmarkStart w:id="0" w:name="_GoBack"/>
      <w:r>
        <w:t>SFD</w:t>
      </w:r>
      <w:r>
        <w:rPr>
          <w:rFonts w:hint="eastAsia"/>
          <w:lang w:val="en-US" w:eastAsia="zh-Hans"/>
        </w:rPr>
        <w:t>A</w:t>
      </w:r>
      <w:r>
        <w:t xml:space="preserve">将针对拍摄申请需回复的内容： </w:t>
      </w:r>
    </w:p>
    <w:p>
      <w:r>
        <w:t>1. 能否在申请的时间内安排拍摄。</w:t>
      </w:r>
    </w:p>
    <w:p>
      <w:r>
        <w:t>2. 是否能够提供申请中提出的支持。</w:t>
      </w:r>
    </w:p>
    <w:p>
      <w:r>
        <w:t>3. 拍摄地点是否有展览及相关艺术家信息。</w:t>
      </w:r>
    </w:p>
    <w:p>
      <w:r>
        <w:t>4. 如拍摄商业广告，收取相应费用。</w:t>
      </w:r>
    </w:p>
    <w:p>
      <w:r>
        <w:t>5. 提供拍摄安全协议。</w:t>
      </w:r>
    </w:p>
    <w:p>
      <w:r>
        <w:t>三、注意事项：</w:t>
      </w:r>
    </w:p>
    <w:p>
      <w:r>
        <w:t>1. 不能在展厅内吃快餐。</w:t>
      </w:r>
    </w:p>
    <w:p>
      <w:r>
        <w:t>2. 馆内任何地方不能吸烟，场</w:t>
      </w:r>
      <w:bookmarkEnd w:id="0"/>
      <w:r>
        <w:t>馆内均属于无烟区。</w:t>
      </w:r>
    </w:p>
    <w:p>
      <w:r>
        <w:t>3. 拍摄所需物品放在今日美术馆指定范围内，不能随地搁放。</w:t>
      </w:r>
    </w:p>
    <w:p>
      <w:r>
        <w:t>4. 不能触摸展品（拍摄时尽量不要涉及到单独的展品）。</w:t>
      </w:r>
    </w:p>
    <w:p>
      <w:r>
        <w:t>5. 拍摄时间不能超出规定时间（展厅开放时间10:00-18:00）。</w:t>
      </w:r>
    </w:p>
    <w:p>
      <w:r>
        <w:t>6. 拍摄如果涉及到SFDA的展览，请在图片上注明： 北京师范大学未来设计学院美术馆；展览名称：xxx展览；场地提供：北京师范大学未来设计学院美术馆。</w:t>
      </w:r>
    </w:p>
    <w:p>
      <w:r>
        <w:t>7. 进馆时签署协议，交至SFDA艺术商店管理处。</w:t>
      </w:r>
    </w:p>
    <w:p>
      <w:r>
        <w:t>8.闭馆日、美术馆举行开幕式、新闻发布会、布撤展时间以及重大活动期间均不提供拍摄。</w:t>
      </w:r>
    </w:p>
    <w:p>
      <w:r>
        <w:t>地址：广东省珠海市高新区唐家湾金凤路18号北京师范大学珠海校区元白楼A1-102美术馆</w:t>
      </w:r>
    </w:p>
    <w:p>
      <w:r>
        <w:t>邮编：519087</w:t>
      </w:r>
    </w:p>
    <w:p>
      <w:r>
        <w:t>联系人：</w:t>
      </w:r>
    </w:p>
    <w:p>
      <w:r>
        <w:t>座机：0756-3683973</w:t>
      </w:r>
    </w:p>
    <w:p>
      <w:pPr>
        <w:rPr>
          <w:rFonts w:hint="eastAsia"/>
        </w:rPr>
      </w:pPr>
      <w:r>
        <w:t>邮箱：design@bnu.edu.cn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EC"/>
    <w:rsid w:val="000E2BEC"/>
    <w:rsid w:val="75C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ScaleCrop>false</ScaleCrop>
  <LinksUpToDate>false</LinksUpToDate>
  <CharactersWithSpaces>674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2022-10-09T17:57:00Z</dcterms:created>
  <dc:creator>xu JY</dc:creator>
  <cp:lastModifiedBy>lifang</cp:lastModifiedBy>
  <dcterms:modified xsi:type="dcterms:W3CDTF">2022-11-28T16:46:40Z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